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C36602">
        <w:rPr>
          <w:rFonts w:ascii="MinionPro-Bold" w:hAnsi="MinionPro-Bold" w:cs="MinionPro-Bold"/>
          <w:b/>
          <w:bCs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417884</wp:posOffset>
            </wp:positionH>
            <wp:positionV relativeFrom="paragraph">
              <wp:posOffset>-593387</wp:posOffset>
            </wp:positionV>
            <wp:extent cx="4504514" cy="1196502"/>
            <wp:effectExtent l="19050" t="0" r="9525" b="0"/>
            <wp:wrapThrough wrapText="bothSides">
              <wp:wrapPolygon edited="0">
                <wp:start x="-91" y="0"/>
                <wp:lineTo x="-91" y="21257"/>
                <wp:lineTo x="21646" y="21257"/>
                <wp:lineTo x="21646" y="0"/>
                <wp:lineTo x="-91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GRADE: IV                                                                                   NAME:   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DATE:                                                                                            SUB: SOCIAL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WORKSHEET -10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17-THE </w:t>
      </w:r>
      <w:r w:rsidR="00E43053">
        <w:rPr>
          <w:rFonts w:ascii="MinionPro-Bold" w:hAnsi="MinionPro-Bold" w:cs="MinionPro-Bold"/>
          <w:b/>
          <w:bCs/>
          <w:sz w:val="25"/>
          <w:szCs w:val="25"/>
        </w:rPr>
        <w:t>RICH CULTURE</w:t>
      </w:r>
    </w:p>
    <w:p w:rsidR="00C36602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A. Choose </w:t>
      </w:r>
      <w:r w:rsidRPr="00C36602">
        <w:rPr>
          <w:rFonts w:ascii="MinionPro-Bold" w:hAnsi="MinionPro-Bold" w:cs="MinionPro-Bold"/>
          <w:b/>
          <w:bCs/>
          <w:sz w:val="25"/>
          <w:szCs w:val="25"/>
        </w:rPr>
        <w:t>the</w:t>
      </w:r>
      <w:r w:rsidR="00C36602" w:rsidRPr="00C36602">
        <w:rPr>
          <w:rFonts w:ascii="MinionPro-Bold" w:hAnsi="MinionPro-Bold" w:cs="MinionPro-Bold"/>
          <w:b/>
          <w:bCs/>
          <w:sz w:val="25"/>
          <w:szCs w:val="25"/>
        </w:rPr>
        <w:t xml:space="preserve"> correct answers.</w:t>
      </w:r>
    </w:p>
    <w:p w:rsidR="00C36602" w:rsidRP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How many languages are recognized by the Constitution of India?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12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10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22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30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of these dresses is not worn by women?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jeans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dhoti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saree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skirt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In which part of India did Hindustani music develop?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north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south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east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west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Portuguese built monuments in which of these states?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Goa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Odisha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Rajasthan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Uttar Pradesh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Which of these states is famous for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Kanchipuram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sarees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>?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Assam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Madhya Pradesh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West Bengal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Tamil Nadu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Which of these states celebrates the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Konark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Festival?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Rajasthan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Nagaland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Odisha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Gujarat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C36602">
        <w:rPr>
          <w:rFonts w:ascii="MinionPro-Bold" w:hAnsi="MinionPro-Bold" w:cs="MinionPro-Bold"/>
          <w:b/>
          <w:bCs/>
          <w:sz w:val="25"/>
          <w:szCs w:val="25"/>
        </w:rPr>
        <w:t>B Write one-word answer for each.</w:t>
      </w:r>
    </w:p>
    <w:p w:rsidR="00C36602" w:rsidRP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Dances performed during a marriage or a birth   -----------------------------.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 folk music from West Bengal -------------------------------.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emperor who built the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Taj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Mahal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------------------------.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state where Ajanta caves are found   ------------------------.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lastRenderedPageBreak/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Handmade decorative items such as bamboo crafts ------------------------.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>Festivals celebrated after the crops are cut ------------------------.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C36602">
        <w:rPr>
          <w:rFonts w:ascii="MinionPro-Bold" w:hAnsi="MinionPro-Bold" w:cs="MinionPro-Bold"/>
          <w:b/>
          <w:bCs/>
          <w:sz w:val="25"/>
          <w:szCs w:val="25"/>
        </w:rPr>
        <w:t xml:space="preserve">C </w:t>
      </w:r>
      <w:r>
        <w:rPr>
          <w:rFonts w:ascii="MinionPro-Bold" w:hAnsi="MinionPro-Bold" w:cs="MinionPro-Bold"/>
          <w:b/>
          <w:bCs/>
          <w:sz w:val="25"/>
          <w:szCs w:val="25"/>
        </w:rPr>
        <w:t>.</w:t>
      </w:r>
      <w:r w:rsidRPr="00C36602">
        <w:rPr>
          <w:rFonts w:ascii="MinionPro-Bold" w:hAnsi="MinionPro-Bold" w:cs="MinionPro-Bold"/>
          <w:b/>
          <w:bCs/>
          <w:sz w:val="25"/>
          <w:szCs w:val="25"/>
        </w:rPr>
        <w:t>Complete these sentences.</w:t>
      </w:r>
    </w:p>
    <w:p w:rsidR="00C36602" w:rsidRP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official languages of India are   ------------------------------------------------------------------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----------------------------------------------------------------------------------------------------------------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Hindustani and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Carnatic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are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are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------------------------------------------------------------------</w:t>
      </w:r>
    </w:p>
    <w:p w:rsidR="00E43053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E43053">
      <w:pPr>
        <w:pBdr>
          <w:bottom w:val="single" w:sz="6" w:space="2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43053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An example of an early monument is are   -------------------------------------------------------</w:t>
      </w:r>
    </w:p>
    <w:p w:rsidR="00E43053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43053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paintings at the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Bhimbetka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caves show are   ---------------------------------------------------</w:t>
      </w:r>
    </w:p>
    <w:p w:rsidR="00E43053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43053" w:rsidRDefault="00E43053" w:rsidP="00E430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43053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four kinds of festivals celebrated in India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are 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are</w:t>
      </w:r>
      <w:proofErr w:type="spellEnd"/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-------------------------------------------</w:t>
      </w:r>
    </w:p>
    <w:p w:rsidR="00E43053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----------------------------------------------------------------------------------------------------------------</w:t>
      </w:r>
    </w:p>
    <w:p w:rsidR="00C36602" w:rsidRP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D. </w:t>
      </w:r>
      <w:r w:rsidRPr="00C36602">
        <w:rPr>
          <w:rFonts w:ascii="MinionPro-Bold" w:hAnsi="MinionPro-Bold" w:cs="MinionPro-Bold"/>
          <w:b/>
          <w:bCs/>
          <w:sz w:val="25"/>
          <w:szCs w:val="25"/>
        </w:rPr>
        <w:t>Fill in the blanks.</w:t>
      </w:r>
    </w:p>
    <w:p w:rsidR="00C36602" w:rsidRP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English is written from   --------------------    </w:t>
      </w:r>
      <w:r w:rsidR="00E43053">
        <w:rPr>
          <w:rFonts w:ascii="MinionPro-Regular" w:hAnsi="MinionPro-Regular" w:cs="MinionPro-Regular"/>
          <w:color w:val="000000"/>
          <w:sz w:val="25"/>
          <w:szCs w:val="25"/>
        </w:rPr>
        <w:t>to 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Pandit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Birju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Maharaj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is a </w:t>
      </w:r>
      <w:r w:rsidR="00E43053">
        <w:rPr>
          <w:rFonts w:ascii="MinionPro-Regular" w:hAnsi="MinionPro-Regular" w:cs="MinionPro-Regular"/>
          <w:color w:val="000000"/>
          <w:sz w:val="25"/>
          <w:szCs w:val="25"/>
        </w:rPr>
        <w:t>famous 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Bihugeet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is the folk music </w:t>
      </w:r>
      <w:r w:rsidR="00E43053">
        <w:rPr>
          <w:rFonts w:ascii="MinionPro-Regular" w:hAnsi="MinionPro-Regular" w:cs="MinionPro-Regular"/>
          <w:color w:val="000000"/>
          <w:sz w:val="25"/>
          <w:szCs w:val="25"/>
        </w:rPr>
        <w:t>of 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built the </w:t>
      </w:r>
      <w:r w:rsidR="00E43053">
        <w:rPr>
          <w:rFonts w:ascii="MinionPro-Regular" w:hAnsi="MinionPro-Regular" w:cs="MinionPro-Regular"/>
          <w:color w:val="000000"/>
          <w:sz w:val="25"/>
          <w:szCs w:val="25"/>
        </w:rPr>
        <w:t xml:space="preserve">  ---------------------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Parliament House in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Delhi  .</w:t>
      </w:r>
      <w:proofErr w:type="gramEnd"/>
    </w:p>
    <w:p w:rsidR="00E43053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state of is</w:t>
      </w:r>
      <w:r w:rsidR="00E43053">
        <w:rPr>
          <w:rFonts w:ascii="MinionPro-Regular" w:hAnsi="MinionPro-Regular" w:cs="MinionPro-Regular"/>
          <w:color w:val="000000"/>
          <w:sz w:val="25"/>
          <w:szCs w:val="25"/>
        </w:rPr>
        <w:t xml:space="preserve">    -------------------------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famous for its cane and bamboo crafts.</w:t>
      </w:r>
      <w:r w:rsidR="00E43053"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488E" w:rsidRDefault="00C36602" w:rsidP="00C36602">
      <w:pPr>
        <w:autoSpaceDE w:val="0"/>
        <w:autoSpaceDN w:val="0"/>
        <w:adjustRightInd w:val="0"/>
        <w:spacing w:after="0" w:line="240" w:lineRule="auto"/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Buddha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Purnima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is a    --------------------    </w:t>
      </w:r>
      <w:r w:rsidR="00E43053">
        <w:rPr>
          <w:rFonts w:ascii="MinionPro-Regular" w:hAnsi="MinionPro-Regular" w:cs="MinionPro-Regular"/>
          <w:color w:val="000000"/>
          <w:sz w:val="25"/>
          <w:szCs w:val="25"/>
        </w:rPr>
        <w:t>festival.</w:t>
      </w:r>
    </w:p>
    <w:sectPr w:rsidR="00D9488E" w:rsidSect="00C3660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602"/>
    <w:rsid w:val="00C36602"/>
    <w:rsid w:val="00D9488E"/>
    <w:rsid w:val="00E4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2020-01-03T07:06:00Z</dcterms:created>
  <dcterms:modified xsi:type="dcterms:W3CDTF">2020-01-03T07:22:00Z</dcterms:modified>
</cp:coreProperties>
</file>